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D3" w:rsidRPr="00EE36A4" w:rsidRDefault="00D572D3" w:rsidP="00D572D3">
      <w:pPr>
        <w:rPr>
          <w:b/>
        </w:rPr>
      </w:pPr>
      <w:r w:rsidRPr="00EE36A4">
        <w:rPr>
          <w:b/>
        </w:rPr>
        <w:t>UBC Department of Materials Engineering Semi-annual safety inspection</w:t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210"/>
        <w:gridCol w:w="993"/>
        <w:gridCol w:w="540"/>
        <w:gridCol w:w="538"/>
        <w:gridCol w:w="544"/>
      </w:tblGrid>
      <w:tr w:rsidR="00D572D3" w:rsidRPr="00D572D3" w:rsidTr="00D572D3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D572D3" w:rsidRPr="00D572D3" w:rsidRDefault="00D572D3" w:rsidP="00D572D3">
            <w:pPr>
              <w:pStyle w:val="body"/>
              <w:rPr>
                <w:rFonts w:asciiTheme="majorHAnsi" w:hAnsiTheme="majorHAnsi"/>
                <w:sz w:val="24"/>
              </w:rPr>
            </w:pPr>
            <w:r w:rsidRPr="00D572D3">
              <w:rPr>
                <w:rFonts w:asciiTheme="majorHAnsi" w:hAnsiTheme="majorHAnsi"/>
                <w:b/>
                <w:sz w:val="24"/>
              </w:rPr>
              <w:t xml:space="preserve">H. Storage Areas </w:t>
            </w:r>
          </w:p>
        </w:tc>
      </w:tr>
      <w:tr w:rsidR="00D572D3" w:rsidRPr="00D572D3" w:rsidTr="005D7275">
        <w:trPr>
          <w:trHeight w:val="317"/>
        </w:trPr>
        <w:tc>
          <w:tcPr>
            <w:tcW w:w="9630" w:type="dxa"/>
            <w:gridSpan w:val="6"/>
            <w:shd w:val="clear" w:color="auto" w:fill="FFFFFF" w:themeFill="background1"/>
          </w:tcPr>
          <w:p w:rsidR="00D572D3" w:rsidRPr="00D572D3" w:rsidRDefault="00D572D3" w:rsidP="00D572D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D572D3">
              <w:rPr>
                <w:rFonts w:asciiTheme="majorHAnsi" w:hAnsiTheme="majorHAnsi"/>
                <w:sz w:val="28"/>
                <w:szCs w:val="28"/>
              </w:rPr>
              <w:t>Building / area(s) inspected:</w:t>
            </w:r>
          </w:p>
        </w:tc>
      </w:tr>
      <w:tr w:rsidR="00D572D3" w:rsidRPr="00D572D3" w:rsidTr="005D7275">
        <w:trPr>
          <w:trHeight w:val="317"/>
        </w:trPr>
        <w:tc>
          <w:tcPr>
            <w:tcW w:w="7015" w:type="dxa"/>
            <w:gridSpan w:val="2"/>
            <w:shd w:val="clear" w:color="auto" w:fill="FFFFFF" w:themeFill="background1"/>
          </w:tcPr>
          <w:p w:rsidR="00D572D3" w:rsidRPr="00D572D3" w:rsidRDefault="00D572D3" w:rsidP="00D572D3">
            <w:pPr>
              <w:pStyle w:val="body10"/>
              <w:rPr>
                <w:rFonts w:asciiTheme="majorHAnsi" w:hAnsiTheme="majorHAnsi"/>
                <w:sz w:val="28"/>
                <w:szCs w:val="28"/>
              </w:rPr>
            </w:pPr>
            <w:r w:rsidRPr="00D572D3">
              <w:rPr>
                <w:rFonts w:asciiTheme="majorHAnsi" w:hAnsiTheme="majorHAnsi"/>
                <w:sz w:val="28"/>
                <w:szCs w:val="28"/>
              </w:rPr>
              <w:t>Inspector(s):</w:t>
            </w:r>
            <w:bookmarkStart w:id="0" w:name="_GoBack"/>
            <w:bookmarkEnd w:id="0"/>
          </w:p>
        </w:tc>
        <w:tc>
          <w:tcPr>
            <w:tcW w:w="2615" w:type="dxa"/>
            <w:gridSpan w:val="4"/>
            <w:shd w:val="clear" w:color="auto" w:fill="FFFFFF" w:themeFill="background1"/>
            <w:vAlign w:val="center"/>
          </w:tcPr>
          <w:p w:rsidR="00D572D3" w:rsidRPr="00D572D3" w:rsidRDefault="00D572D3" w:rsidP="00D572D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D572D3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</w:tr>
      <w:tr w:rsidR="00D572D3" w:rsidRPr="00D572D3" w:rsidTr="00D572D3">
        <w:trPr>
          <w:trHeight w:val="317"/>
        </w:trPr>
        <w:tc>
          <w:tcPr>
            <w:tcW w:w="805" w:type="dxa"/>
            <w:shd w:val="clear" w:color="auto" w:fill="auto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D572D3">
              <w:rPr>
                <w:rFonts w:asciiTheme="majorHAnsi" w:hAnsiTheme="majorHAnsi"/>
                <w:b/>
                <w:sz w:val="22"/>
                <w:szCs w:val="20"/>
              </w:rPr>
              <w:t>Item #</w:t>
            </w:r>
          </w:p>
        </w:tc>
        <w:tc>
          <w:tcPr>
            <w:tcW w:w="7203" w:type="dxa"/>
            <w:gridSpan w:val="2"/>
            <w:shd w:val="clear" w:color="auto" w:fill="auto"/>
            <w:vAlign w:val="center"/>
          </w:tcPr>
          <w:p w:rsidR="00D572D3" w:rsidRPr="00D572D3" w:rsidRDefault="00D572D3" w:rsidP="00D572D3">
            <w:pPr>
              <w:pStyle w:val="body10"/>
              <w:jc w:val="center"/>
              <w:rPr>
                <w:rFonts w:asciiTheme="majorHAnsi" w:hAnsiTheme="majorHAnsi"/>
                <w:b/>
                <w:sz w:val="22"/>
              </w:rPr>
            </w:pPr>
            <w:r w:rsidRPr="00D572D3">
              <w:rPr>
                <w:rFonts w:asciiTheme="majorHAnsi" w:hAnsiTheme="majorHAnsi"/>
                <w:b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Cs w:val="20"/>
              </w:rPr>
            </w:pPr>
            <w:r w:rsidRPr="00D572D3">
              <w:rPr>
                <w:rFonts w:asciiTheme="majorHAnsi" w:hAnsiTheme="majorHAnsi"/>
                <w:b/>
                <w:szCs w:val="20"/>
              </w:rPr>
              <w:t>Y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Cs w:val="20"/>
              </w:rPr>
            </w:pPr>
            <w:r w:rsidRPr="00D572D3">
              <w:rPr>
                <w:rFonts w:asciiTheme="majorHAnsi" w:hAnsiTheme="majorHAnsi"/>
                <w:b/>
                <w:szCs w:val="20"/>
              </w:rPr>
              <w:t>N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szCs w:val="20"/>
              </w:rPr>
            </w:pPr>
            <w:r w:rsidRPr="00D572D3">
              <w:rPr>
                <w:rFonts w:asciiTheme="majorHAnsi" w:hAnsiTheme="majorHAnsi"/>
                <w:b/>
                <w:szCs w:val="20"/>
              </w:rPr>
              <w:t>N/A</w:t>
            </w:r>
          </w:p>
        </w:tc>
      </w:tr>
      <w:tr w:rsidR="00D572D3" w:rsidRPr="00D572D3" w:rsidTr="00D572D3">
        <w:trPr>
          <w:trHeight w:val="317"/>
        </w:trPr>
        <w:tc>
          <w:tcPr>
            <w:tcW w:w="805" w:type="dxa"/>
            <w:shd w:val="clear" w:color="auto" w:fill="auto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</w:t>
            </w:r>
          </w:p>
        </w:tc>
        <w:tc>
          <w:tcPr>
            <w:tcW w:w="7203" w:type="dxa"/>
            <w:gridSpan w:val="2"/>
            <w:shd w:val="clear" w:color="auto" w:fill="auto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Are stacked materials stable (</w:t>
            </w: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interlocked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>, strapped, or other means of restraint) and no more than 3 boxes high if on the floor?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H-2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Are stacked materials away from ignition sources?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H-3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Are sprinkler systems unobstructed by stacked materials (min. 18” away)?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H-4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Are containers and storage racks undamaged and appropriate for materials?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H-5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 xml:space="preserve">Is shelving properly </w:t>
            </w: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secured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 xml:space="preserve"> and not overloaded?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H-6</w:t>
            </w:r>
          </w:p>
        </w:tc>
        <w:tc>
          <w:tcPr>
            <w:tcW w:w="7203" w:type="dxa"/>
            <w:gridSpan w:val="2"/>
            <w:shd w:val="clear" w:color="auto" w:fill="FFFFFF" w:themeFill="background1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Does shelving have edge guards to prevent items from falling?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H-8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Are hazardous materials properly labelled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 xml:space="preserve">? 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H-9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 xml:space="preserve">Are flammable &amp; hazardous materials </w:t>
            </w: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secured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 xml:space="preserve"> &amp; stored in approved containers/cabinets?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H-10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Are Safety Data Sheets (SDS) readily available/accessible and less than three (3) years old?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H-11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Is appropriate PPE accessible to all workers, as needed?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H-12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Are illuminated emergency exit signs visible and functional?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H-13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 xml:space="preserve">Are fire-alarm pull-stations </w:t>
            </w:r>
            <w:proofErr w:type="gramStart"/>
            <w:r w:rsidRPr="00D572D3">
              <w:rPr>
                <w:rFonts w:asciiTheme="majorHAnsi" w:hAnsiTheme="majorHAnsi"/>
                <w:sz w:val="22"/>
              </w:rPr>
              <w:t>accessible and are emergency exit doors unobstructed, functional</w:t>
            </w:r>
            <w:proofErr w:type="gramEnd"/>
            <w:r w:rsidRPr="00D572D3">
              <w:rPr>
                <w:rFonts w:asciiTheme="majorHAnsi" w:hAnsiTheme="majorHAnsi"/>
                <w:sz w:val="22"/>
              </w:rPr>
              <w:t xml:space="preserve"> and can be opened from the inside without a key?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H-14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</w:rPr>
              <w:t xml:space="preserve">Are fire extinguishers readily accessible, unobstructed and inspected within the last year? Is signage present (if </w:t>
            </w:r>
            <w:r>
              <w:rPr>
                <w:rFonts w:asciiTheme="majorHAnsi" w:hAnsiTheme="majorHAnsi"/>
                <w:sz w:val="22"/>
              </w:rPr>
              <w:t xml:space="preserve">extinguishers </w:t>
            </w:r>
            <w:r w:rsidRPr="00D572D3">
              <w:rPr>
                <w:rFonts w:asciiTheme="majorHAnsi" w:hAnsiTheme="majorHAnsi"/>
                <w:sz w:val="22"/>
              </w:rPr>
              <w:t>not clearly visible)?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Del="000D0745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H-15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Del="000D0745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 xml:space="preserve">Are there resources, known and available, to help workers address and prevent ergonomic issues such as overexertion, </w:t>
            </w:r>
            <w:r>
              <w:rPr>
                <w:rFonts w:asciiTheme="majorHAnsi" w:hAnsiTheme="majorHAnsi"/>
                <w:sz w:val="22"/>
                <w:szCs w:val="18"/>
              </w:rPr>
              <w:t>musculoskeletal injuries</w:t>
            </w:r>
            <w:r w:rsidRPr="00D572D3">
              <w:rPr>
                <w:rFonts w:asciiTheme="majorHAnsi" w:hAnsiTheme="majorHAnsi"/>
                <w:sz w:val="22"/>
                <w:szCs w:val="18"/>
              </w:rPr>
              <w:t>, etc.?</w:t>
            </w:r>
            <w:proofErr w:type="gramEnd"/>
          </w:p>
        </w:tc>
        <w:tc>
          <w:tcPr>
            <w:tcW w:w="540" w:type="dxa"/>
            <w:vAlign w:val="center"/>
          </w:tcPr>
          <w:p w:rsidR="00D572D3" w:rsidRPr="00D572D3" w:rsidDel="000D0745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Del="000D0745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Del="000D0745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H-16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Have any occurrences of overexertion or other ergonomic issues been addressed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H-17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D572D3">
              <w:rPr>
                <w:rFonts w:asciiTheme="majorHAnsi" w:hAnsiTheme="majorHAnsi"/>
                <w:sz w:val="22"/>
                <w:szCs w:val="18"/>
              </w:rPr>
              <w:t>Are emergency contact numbers and procedures (including First Aid) prominently posted</w:t>
            </w:r>
            <w:proofErr w:type="gramEnd"/>
            <w:r w:rsidRPr="00D572D3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H-18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H-19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jc w:val="both"/>
              <w:rPr>
                <w:rFonts w:asciiTheme="majorHAnsi" w:hAnsiTheme="majorHAnsi"/>
                <w:sz w:val="22"/>
                <w:highlight w:val="yellow"/>
              </w:rPr>
            </w:pPr>
            <w:r w:rsidRPr="00D572D3">
              <w:rPr>
                <w:rFonts w:asciiTheme="majorHAnsi" w:hAnsiTheme="majorHAnsi"/>
                <w:sz w:val="22"/>
              </w:rPr>
              <w:t xml:space="preserve">Do new staff receive workplace and task-specific orientations and </w:t>
            </w:r>
            <w:proofErr w:type="gramStart"/>
            <w:r w:rsidRPr="00D572D3">
              <w:rPr>
                <w:rFonts w:asciiTheme="majorHAnsi" w:hAnsiTheme="majorHAnsi"/>
                <w:sz w:val="22"/>
              </w:rPr>
              <w:t>are records kept</w:t>
            </w:r>
            <w:proofErr w:type="gramEnd"/>
            <w:r w:rsidRPr="00D572D3">
              <w:rPr>
                <w:rFonts w:asciiTheme="majorHAnsi" w:hAnsiTheme="majorHAnsi"/>
                <w:sz w:val="22"/>
              </w:rPr>
              <w:t>?</w:t>
            </w:r>
            <w:r w:rsidRPr="00D572D3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D572D3" w:rsidRPr="00D572D3" w:rsidDel="000D0745" w:rsidTr="005D727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D572D3">
              <w:rPr>
                <w:rFonts w:asciiTheme="majorHAnsi" w:hAnsiTheme="majorHAnsi"/>
                <w:sz w:val="22"/>
              </w:rPr>
              <w:t>H-20</w:t>
            </w:r>
          </w:p>
        </w:tc>
        <w:tc>
          <w:tcPr>
            <w:tcW w:w="7203" w:type="dxa"/>
            <w:gridSpan w:val="2"/>
            <w:vAlign w:val="center"/>
          </w:tcPr>
          <w:p w:rsidR="00D572D3" w:rsidRPr="00D572D3" w:rsidRDefault="00D572D3" w:rsidP="00D572D3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D572D3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tc>
          <w:tcPr>
            <w:tcW w:w="540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</w:rPr>
            </w:pPr>
            <w:r w:rsidRPr="00D572D3"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572D3">
              <w:rPr>
                <w:rFonts w:asciiTheme="majorHAnsi" w:hAnsiTheme="majorHAnsi"/>
                <w:b/>
              </w:rPr>
              <w:t xml:space="preserve">Section / Site Inspection Notes </w:t>
            </w: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572D3" w:rsidRPr="00D572D3" w:rsidTr="005D727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:rsidR="00D572D3" w:rsidRPr="00D572D3" w:rsidRDefault="00D572D3" w:rsidP="00D572D3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D572D3" w:rsidRPr="00D572D3" w:rsidRDefault="00D572D3" w:rsidP="00D572D3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:rsidR="00D572D3" w:rsidRDefault="00D572D3" w:rsidP="00D572D3">
      <w:pPr>
        <w:rPr>
          <w:sz w:val="28"/>
          <w:szCs w:val="28"/>
        </w:rPr>
      </w:pPr>
    </w:p>
    <w:p w:rsidR="00D572D3" w:rsidRDefault="00D572D3" w:rsidP="00D572D3"/>
    <w:sectPr w:rsidR="00D572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0" w:rsidRDefault="00EC0230" w:rsidP="00D572D3">
      <w:pPr>
        <w:spacing w:after="0" w:line="240" w:lineRule="auto"/>
      </w:pPr>
      <w:r>
        <w:separator/>
      </w:r>
    </w:p>
  </w:endnote>
  <w:endnote w:type="continuationSeparator" w:id="0">
    <w:p w:rsidR="00EC0230" w:rsidRDefault="00EC0230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0" w:rsidRDefault="00EC0230" w:rsidP="00D572D3">
      <w:pPr>
        <w:spacing w:after="0" w:line="240" w:lineRule="auto"/>
      </w:pPr>
      <w:r>
        <w:separator/>
      </w:r>
    </w:p>
  </w:footnote>
  <w:footnote w:type="continuationSeparator" w:id="0">
    <w:p w:rsidR="00EC0230" w:rsidRDefault="00EC0230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D3" w:rsidRDefault="00D572D3">
    <w:pPr>
      <w:pStyle w:val="Header"/>
    </w:pPr>
    <w:r>
      <w:t>V1 Jan. 7, 2019</w:t>
    </w:r>
  </w:p>
  <w:p w:rsidR="00D572D3" w:rsidRDefault="00D5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D3"/>
    <w:rsid w:val="00CF2EA8"/>
    <w:rsid w:val="00D572D3"/>
    <w:rsid w:val="00E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C2CB"/>
  <w15:chartTrackingRefBased/>
  <w15:docId w15:val="{4E4952B9-7AB7-45A3-8327-6B5D0B4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D572D3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D572D3"/>
    <w:rPr>
      <w:szCs w:val="20"/>
    </w:rPr>
  </w:style>
  <w:style w:type="paragraph" w:customStyle="1" w:styleId="itemnumber">
    <w:name w:val="item number"/>
    <w:basedOn w:val="body"/>
    <w:qFormat/>
    <w:rsid w:val="00D572D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5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D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D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1</cp:revision>
  <dcterms:created xsi:type="dcterms:W3CDTF">2019-01-07T21:10:00Z</dcterms:created>
  <dcterms:modified xsi:type="dcterms:W3CDTF">2019-01-07T21:18:00Z</dcterms:modified>
</cp:coreProperties>
</file>